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lang w:val="en-US" w:eastAsia="zh-CN"/>
        </w:rPr>
      </w:pPr>
      <w:r>
        <w:rPr>
          <w:rFonts w:hint="eastAsia" w:ascii="黑体" w:hAnsi="黑体" w:eastAsia="黑体" w:cs="黑体"/>
          <w:b/>
          <w:bCs/>
          <w:sz w:val="32"/>
          <w:szCs w:val="32"/>
          <w:lang w:val="en-US" w:eastAsia="zh-CN"/>
        </w:rPr>
        <w:t>一场大型盛会之后的自我反思</w:t>
      </w:r>
      <w:r>
        <w:rPr>
          <w:rFonts w:hint="eastAsia" w:asciiTheme="minorEastAsia" w:hAnsiTheme="minorEastAsia" w:eastAsiaTheme="minorEastAsia" w:cstheme="minorEastAsia"/>
          <w:lang w:val="en-US" w:eastAsia="zh-CN"/>
        </w:rPr>
        <w:t>：</w:t>
      </w: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18"/>
          <w:szCs w:val="18"/>
          <w:lang w:val="en-US" w:eastAsia="zh-CN"/>
        </w:rPr>
        <w:t>浙江苍南中学  林绳丑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能够参加省优质课评比的观课活动是每位来自边远城镇学校教师莫大的荣幸。在这高大上的竞技台上，各位英雄，各位幕后的英雄都使出了浑身解数，让各位观课老师无不精神振奋，脑门大开。观课教师们内心深处无声</w:t>
      </w:r>
      <w:r>
        <w:rPr>
          <w:rFonts w:hint="eastAsia" w:asciiTheme="minorEastAsia" w:hAnsiTheme="minorEastAsia" w:cstheme="minorEastAsia"/>
          <w:lang w:val="en-US" w:eastAsia="zh-CN"/>
        </w:rPr>
        <w:t>的</w:t>
      </w:r>
      <w:r>
        <w:rPr>
          <w:rFonts w:hint="eastAsia" w:asciiTheme="minorEastAsia" w:hAnsiTheme="minorEastAsia" w:eastAsiaTheme="minorEastAsia" w:cstheme="minorEastAsia"/>
          <w:lang w:val="en-US" w:eastAsia="zh-CN"/>
        </w:rPr>
        <w:t>呐喊与叫嚣</w:t>
      </w:r>
      <w:r>
        <w:rPr>
          <w:rFonts w:hint="eastAsia" w:asciiTheme="minorEastAsia" w:hAnsiTheme="minorEastAsia" w:cstheme="minorEastAsia"/>
          <w:lang w:val="en-US" w:eastAsia="zh-CN"/>
        </w:rPr>
        <w:t>甚是</w:t>
      </w:r>
      <w:r>
        <w:rPr>
          <w:rFonts w:hint="eastAsia" w:asciiTheme="minorEastAsia" w:hAnsiTheme="minorEastAsia" w:eastAsiaTheme="minorEastAsia" w:cstheme="minorEastAsia"/>
          <w:lang w:val="en-US" w:eastAsia="zh-CN"/>
        </w:rPr>
        <w:t>激烈</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程度绝不亚于体育竞技场上有声的呼喊与狂欢。在这一天半时间里，连续十三节课，观课教师无不亢奋不已，世界上还没有一种兴奋性能够让人持续亢奋时长达如此之久，而赛课这一精神盛会做到了。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一般情况下，亢奋之后一定是疲软，然这场盛会却让人余音绕梁。不同的声音不同观念不断地在同个时间蹦出来，正如同初夏阵雨那硕大的雨滴一样，砸在路面，</w:t>
      </w:r>
      <w:r>
        <w:rPr>
          <w:rFonts w:hint="eastAsia" w:asciiTheme="minorEastAsia" w:hAnsiTheme="minorEastAsia" w:cstheme="minorEastAsia"/>
          <w:lang w:val="en-US" w:eastAsia="zh-CN"/>
        </w:rPr>
        <w:t>所发出的声响</w:t>
      </w:r>
      <w:r>
        <w:rPr>
          <w:rFonts w:hint="eastAsia" w:asciiTheme="minorEastAsia" w:hAnsiTheme="minorEastAsia" w:eastAsiaTheme="minorEastAsia" w:cstheme="minorEastAsia"/>
          <w:lang w:val="en-US" w:eastAsia="zh-CN"/>
        </w:rPr>
        <w:t>既密集而又繁杂。但阵雨终归还是会歇停的，整理一下</w:t>
      </w:r>
      <w:r>
        <w:rPr>
          <w:rFonts w:hint="eastAsia" w:asciiTheme="minorEastAsia" w:hAnsiTheme="minorEastAsia" w:cstheme="minorEastAsia"/>
          <w:lang w:val="en-US" w:eastAsia="zh-CN"/>
        </w:rPr>
        <w:t>，本人</w:t>
      </w:r>
      <w:r>
        <w:rPr>
          <w:rFonts w:hint="eastAsia" w:asciiTheme="minorEastAsia" w:hAnsiTheme="minorEastAsia" w:eastAsiaTheme="minorEastAsia" w:cstheme="minorEastAsia"/>
          <w:lang w:val="en-US" w:eastAsia="zh-CN"/>
        </w:rPr>
        <w:t>做了如下的</w:t>
      </w:r>
      <w:r>
        <w:rPr>
          <w:rFonts w:hint="eastAsia" w:asciiTheme="minorEastAsia" w:hAnsiTheme="minorEastAsia" w:cstheme="minorEastAsia"/>
          <w:lang w:val="en-US" w:eastAsia="zh-CN"/>
        </w:rPr>
        <w:t>自我</w:t>
      </w:r>
      <w:r>
        <w:rPr>
          <w:rFonts w:hint="eastAsia" w:asciiTheme="minorEastAsia" w:hAnsiTheme="minorEastAsia" w:eastAsiaTheme="minorEastAsia" w:cstheme="minorEastAsia"/>
          <w:lang w:val="en-US" w:eastAsia="zh-CN"/>
        </w:rPr>
        <w:t>反思：</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一</w:t>
      </w:r>
      <w:r>
        <w:rPr>
          <w:rFonts w:hint="eastAsia" w:asciiTheme="minorEastAsia" w:hAnsiTheme="minorEastAsia" w:cstheme="minorEastAsia"/>
          <w:b/>
          <w:bCs/>
          <w:kern w:val="0"/>
          <w:sz w:val="21"/>
          <w:szCs w:val="21"/>
          <w:lang w:val="en-US" w:eastAsia="zh-CN" w:bidi="ar"/>
        </w:rPr>
        <w:t>、</w:t>
      </w:r>
      <w:r>
        <w:rPr>
          <w:rFonts w:hint="eastAsia" w:asciiTheme="minorEastAsia" w:hAnsiTheme="minorEastAsia" w:eastAsiaTheme="minorEastAsia" w:cstheme="minorEastAsia"/>
          <w:b/>
          <w:bCs/>
          <w:kern w:val="0"/>
          <w:sz w:val="21"/>
          <w:szCs w:val="21"/>
          <w:lang w:val="en-US" w:eastAsia="zh-CN" w:bidi="ar"/>
        </w:rPr>
        <w:t>文本解读</w:t>
      </w:r>
      <w:r>
        <w:rPr>
          <w:rFonts w:hint="eastAsia" w:asciiTheme="minorEastAsia" w:hAnsiTheme="minorEastAsia" w:cstheme="minorEastAsia"/>
          <w:b/>
          <w:bCs/>
          <w:kern w:val="0"/>
          <w:sz w:val="21"/>
          <w:szCs w:val="21"/>
          <w:lang w:val="en-US" w:eastAsia="zh-CN" w:bidi="ar"/>
        </w:rPr>
        <w:t>与</w:t>
      </w:r>
      <w:r>
        <w:rPr>
          <w:rFonts w:hint="eastAsia" w:asciiTheme="minorEastAsia" w:hAnsiTheme="minorEastAsia" w:eastAsiaTheme="minorEastAsia" w:cstheme="minorEastAsia"/>
          <w:b/>
          <w:bCs/>
          <w:kern w:val="0"/>
          <w:sz w:val="21"/>
          <w:szCs w:val="21"/>
          <w:lang w:val="en-US" w:eastAsia="zh-CN" w:bidi="ar"/>
        </w:rPr>
        <w:t>解读文本</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（一）理清几个相关概念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文本解读</w:t>
      </w:r>
      <w:r>
        <w:rPr>
          <w:rFonts w:hint="eastAsia" w:asciiTheme="minorEastAsia" w:hAnsiTheme="minorEastAsia" w:cstheme="minorEastAsia"/>
          <w:kern w:val="0"/>
          <w:sz w:val="21"/>
          <w:szCs w:val="21"/>
          <w:lang w:val="en-US" w:eastAsia="zh-CN" w:bidi="ar"/>
        </w:rPr>
        <w:t>，就个人的理解它是一个名词短语。它</w:t>
      </w:r>
      <w:r>
        <w:rPr>
          <w:rFonts w:hint="eastAsia" w:asciiTheme="minorEastAsia" w:hAnsiTheme="minorEastAsia" w:eastAsiaTheme="minorEastAsia" w:cstheme="minorEastAsia"/>
          <w:kern w:val="0"/>
          <w:sz w:val="21"/>
          <w:szCs w:val="21"/>
          <w:lang w:val="en-US" w:eastAsia="zh-CN" w:bidi="ar"/>
        </w:rPr>
        <w:t>是固化的</w:t>
      </w:r>
      <w:r>
        <w:rPr>
          <w:rFonts w:hint="eastAsia" w:asciiTheme="minorEastAsia" w:hAnsiTheme="minorEastAsia" w:cstheme="minorEastAsia"/>
          <w:kern w:val="0"/>
          <w:sz w:val="21"/>
          <w:szCs w:val="21"/>
          <w:lang w:val="en-US" w:eastAsia="zh-CN" w:bidi="ar"/>
        </w:rPr>
        <w:t>、静态的</w:t>
      </w:r>
      <w:r>
        <w:rPr>
          <w:rFonts w:hint="eastAsia" w:asciiTheme="minorEastAsia" w:hAnsiTheme="minorEastAsia" w:eastAsiaTheme="minorEastAsia" w:cstheme="minorEastAsia"/>
          <w:kern w:val="0"/>
          <w:sz w:val="21"/>
          <w:szCs w:val="21"/>
          <w:lang w:val="en-US" w:eastAsia="zh-CN" w:bidi="ar"/>
        </w:rPr>
        <w:t>，是</w:t>
      </w:r>
      <w:r>
        <w:rPr>
          <w:rFonts w:hint="eastAsia" w:asciiTheme="minorEastAsia" w:hAnsiTheme="minorEastAsia" w:cstheme="minorEastAsia"/>
          <w:kern w:val="0"/>
          <w:sz w:val="21"/>
          <w:szCs w:val="21"/>
          <w:lang w:val="en-US" w:eastAsia="zh-CN" w:bidi="ar"/>
        </w:rPr>
        <w:t>读者在有限时间里对文本所读所思的产物。解读文本，是个动宾短语。它是动态的，不是固化的，是在有限的时间里进行对文本的读与思的活动。在竞技台上，教师的文本解读是多位教师（往往是该领域的大咖们）、甚至是整个团队多次读与思的产物，这个产物在课前已经在参赛教师脑海里存在。而在这个竞技台上，课前，学生如果没有接触过类似话题，学生对这个文本是陌生的。学生解读文本是在教师所给予的有限课堂时间里进行读与思的活动，这个活动结束学生就产生各自的文本解读，成为临时性静态的思维产物。因此，教师解读文本、教师文本解读、学生解读文本和学生文本解读的说法就必然存在，但不可混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教师的文本解读需要基于文本，不可基于个人的生活经验。每个文本的产生都包含着作者对某事、某物、某人的所思和所想，或者包含着对某事、某物、某人的某一方面、某一时间、某一地点的所思和所想。文本是有情景的，它往往受到时空的限制，甚至受作者个人当时情感的限制。教师要基于文本背景的解读，不可把教师自身的生活经验或者个人的经历强加于文本的作者，或者文本身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4月20日所给学生的文本话题是关于choosing，但文本的中心则是How to deal with the paradox of choice。五彩缤纷的现代社会为人们的生活提供了许许多多的选择机会，它丰富了每个人的生活，这必然有好的、积极的一面。当然，当人们遇上有难以做抉择的情景时，人们出现了苦恼，甚至感到了压抑，这就有消极的一面，可并不是所有人都对丰富的选择机会都产生厌烦。此次的竞技场上，几位教师把高中生的选课作为课堂导入，这贴近学生生活的话题能引发学生的兴趣。在师生互动中，有些学生讨厌这样的选课，但也有些学生表达了对这样选课的喜欢。这表现了多样性选择机会具有积极一面也有消极一面。然，选课对于学校和教师而言是件苦恼的事，出现课程难以安排，功课难以调整，甚至出现学生难以管理的现象，学生当中也有出现个别难以抉择的情况。这确实有体现出了高中选课的消极一面，这是学校教师个体的工作经验，教师不可主观地认为多样性选择就归结为不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面对社会繁杂的选择机会，社会上有人因难以选择而感到纠结，他们提出并提倡了简约式生活，这是正常的。但是这个正常的前提条件是个体出现难以选择的情景，如果没有这个前提这种观念就不能成立。试问，每人每餐就选择吃馒头还是吃米饭，这人能有何感觉。当教师认为简约的就是好的的时候，那是因为教师先有了难以选择而出现苦恼的社会生活经验。所以more is less或者less is more 的提法是必须基于作者描述的那个情景之中，那个处于难以抉择的条件之下才成立。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教师不能期待教师的文本解读和学生的文本解读要完全相符。一直以来，学校以升学率作为标准来评价学校的优劣，这就必然涉及学生的分数，分数就跟所谓的标准答案挂钩了。也长久以来，学校的教师和学生都习惯了所谓的标准答案，追求答案的单一性，把理科演算结果的唯一性灌输到文科的答题表达的多样性上。回归语言学科语言表达和观点表达多样性的需求是急切的。语言学科必须是体现语言的丰富性，学生观点的多样性上。纵观这</w:t>
      </w:r>
      <w:r>
        <w:rPr>
          <w:rFonts w:hint="eastAsia" w:asciiTheme="minorEastAsia" w:hAnsiTheme="minorEastAsia" w:cstheme="minorEastAsia"/>
          <w:sz w:val="21"/>
          <w:szCs w:val="21"/>
          <w:lang w:val="en-US" w:eastAsia="zh-CN"/>
        </w:rPr>
        <w:t>么多节课，大部分教师喜欢把学生的观点往教师自己的观点拉拢，尤其是第一个文本都以more choice is bad的论调，本人觉得这是危险的信号。教育也好、教学也罢，教师促进学生活跃思维，促进学生心里成长才是最重要的。语言学科教师要促进学生从不同维度、不同经度来思考问题，允许学生有不同观点。这个时候本人认为应该是more is better,而不是more is bad。一个没有自己观点的民族是呆滞的民族，它只能学会拷贝而不会创新，长久下去这样的民族迟早会成为一个悲哀的民族。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综上所述，教师解读文本不会替代学生解读文本，但是教师的文本解读不许替代学生的文本解读。教师的作用应该是引导学生进行解读文本，允许不同的解读。</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cstheme="minorEastAsia"/>
          <w:kern w:val="0"/>
          <w:sz w:val="21"/>
          <w:szCs w:val="21"/>
          <w:lang w:val="en-US" w:eastAsia="zh-CN" w:bidi="ar"/>
        </w:rPr>
        <w:t xml:space="preserve">    </w:t>
      </w:r>
      <w:r>
        <w:rPr>
          <w:rFonts w:hint="eastAsia" w:asciiTheme="minorEastAsia" w:hAnsiTheme="minorEastAsia" w:cstheme="minorEastAsia"/>
          <w:b/>
          <w:bCs/>
          <w:kern w:val="0"/>
          <w:sz w:val="21"/>
          <w:szCs w:val="21"/>
          <w:lang w:val="en-US" w:eastAsia="zh-CN" w:bidi="ar"/>
        </w:rPr>
        <w:t>二、解读新高考，新考试题型赋予学生新的能力要求</w:t>
      </w:r>
      <w:r>
        <w:rPr>
          <w:rFonts w:hint="eastAsia" w:asciiTheme="minorEastAsia" w:hAnsiTheme="minorEastAsia" w:cstheme="minorEastAsia"/>
          <w:kern w:val="0"/>
          <w:sz w:val="21"/>
          <w:szCs w:val="21"/>
          <w:lang w:val="en-US" w:eastAsia="zh-CN" w:bidi="ar"/>
        </w:rPr>
        <w:t>。高考新变化了的题型有，语法填空（浙江老高考的18选06题已经存在）、应用文、概要写作或是读后续写。</w:t>
      </w:r>
      <w:r>
        <w:rPr>
          <w:rFonts w:hint="eastAsia" w:asciiTheme="minorEastAsia" w:hAnsiTheme="minorEastAsia" w:eastAsiaTheme="minorEastAsia" w:cstheme="minorEastAsia"/>
          <w:kern w:val="0"/>
          <w:sz w:val="21"/>
          <w:szCs w:val="21"/>
          <w:lang w:val="en-US" w:eastAsia="zh-CN" w:bidi="ar"/>
        </w:rPr>
        <w:t>面对新高考，学生能力要有新的要求。</w:t>
      </w:r>
      <w:r>
        <w:rPr>
          <w:rFonts w:hint="eastAsia" w:asciiTheme="minorEastAsia" w:hAnsiTheme="minorEastAsia" w:cstheme="minorEastAsia"/>
          <w:kern w:val="0"/>
          <w:sz w:val="21"/>
          <w:szCs w:val="21"/>
          <w:lang w:val="en-US" w:eastAsia="zh-CN" w:bidi="ar"/>
        </w:rPr>
        <w:t>就概要写作和读后续写而言，新高考对考生有了新的考核要求，考核考生读后的概括能力和发散性思维能力，这考生的两大能力要求折射出教师在执行教学中要对学生进行这两大能力训练。此次组委会有针对性地选择了这两篇文章作为阅读文本是有目的的，而且目的是非常明显的。第一篇是议论文（适合概括能力的训练），第二篇是故事（适合读后续写）。组委会选择这两篇文本的用意在于在新高考背景下教师是如何训练学生的这两方面的能力，很遗憾的是，此次的参赛教师都不是很在意，少有渗透，更谈不上对学生进行这些能力训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此次的活动中，唯独一位老师有进行概括能力的渗透，那就是第二位教师问到，How about the choices when the author was a kid,学生说出了three television channels, two churches,two kinds of cheese and one telephone后，教师让学生点出there</w:t>
      </w:r>
      <w:r>
        <w:rPr>
          <w:rFonts w:hint="default" w:asciiTheme="minorEastAsia" w:hAnsiTheme="minorEastAsia" w:cstheme="minorEastAsia"/>
          <w:kern w:val="0"/>
          <w:sz w:val="21"/>
          <w:szCs w:val="21"/>
          <w:lang w:val="en-US" w:eastAsia="zh-CN" w:bidi="ar"/>
        </w:rPr>
        <w:t>’</w:t>
      </w:r>
      <w:r>
        <w:rPr>
          <w:rFonts w:hint="eastAsia" w:asciiTheme="minorEastAsia" w:hAnsiTheme="minorEastAsia" w:cstheme="minorEastAsia"/>
          <w:kern w:val="0"/>
          <w:sz w:val="21"/>
          <w:szCs w:val="21"/>
          <w:lang w:val="en-US" w:eastAsia="zh-CN" w:bidi="ar"/>
        </w:rPr>
        <w:t xml:space="preserve">re </w:t>
      </w:r>
      <w:r>
        <w:rPr>
          <w:rFonts w:hint="eastAsia" w:asciiTheme="minorEastAsia" w:hAnsiTheme="minorEastAsia" w:cstheme="minorEastAsia"/>
          <w:kern w:val="0"/>
          <w:sz w:val="21"/>
          <w:szCs w:val="21"/>
          <w:u w:val="single"/>
          <w:lang w:val="en-US" w:eastAsia="zh-CN" w:bidi="ar"/>
        </w:rPr>
        <w:t>limited</w:t>
      </w:r>
      <w:r>
        <w:rPr>
          <w:rFonts w:hint="eastAsia" w:asciiTheme="minorEastAsia" w:hAnsiTheme="minorEastAsia" w:cstheme="minorEastAsia"/>
          <w:kern w:val="0"/>
          <w:sz w:val="21"/>
          <w:szCs w:val="21"/>
          <w:lang w:val="en-US" w:eastAsia="zh-CN" w:bidi="ar"/>
        </w:rPr>
        <w:t xml:space="preserve"> choices。教师让学生点出了limited这个词，就是一个高度概括，就是一种概括能力的训练。本人估计这也是这位教师获得第一名的神来之笔。还有另外一位教师上的第二个文本中，她在帮助学生解读完文本之后，提出了这样的问题，“Who may win the casting call, and why?”，这个问题问地非常好，学生发挥的空间非常大。唯独可惜的是，教师驾驭课堂能力不强，把学生需要表达的时间占据为教师个人表达的时间，所以这个课堂就成了教师的个人的演绎，学生能力训练缺失，教师没有训练学生能力的意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b/>
          <w:bCs/>
          <w:kern w:val="0"/>
          <w:sz w:val="21"/>
          <w:szCs w:val="21"/>
          <w:lang w:val="en-US" w:eastAsia="zh-CN" w:bidi="ar"/>
        </w:rPr>
        <w:t>三、英语课堂上教师语言运用的</w:t>
      </w:r>
      <w:r>
        <w:rPr>
          <w:rFonts w:hint="eastAsia" w:asciiTheme="minorEastAsia" w:hAnsiTheme="minorEastAsia" w:eastAsiaTheme="minorEastAsia" w:cstheme="minorEastAsia"/>
          <w:b/>
          <w:bCs/>
          <w:kern w:val="0"/>
          <w:sz w:val="21"/>
          <w:szCs w:val="21"/>
          <w:lang w:val="en-US" w:eastAsia="zh-CN" w:bidi="ar"/>
        </w:rPr>
        <w:t>科学性</w:t>
      </w:r>
      <w:r>
        <w:rPr>
          <w:rFonts w:hint="eastAsia" w:asciiTheme="minorEastAsia" w:hAnsiTheme="minorEastAsia" w:cstheme="minorEastAsia"/>
          <w:b/>
          <w:bCs/>
          <w:kern w:val="0"/>
          <w:sz w:val="21"/>
          <w:szCs w:val="21"/>
          <w:lang w:val="en-US" w:eastAsia="zh-CN" w:bidi="ar"/>
        </w:rPr>
        <w:t>和逻辑严密性</w:t>
      </w:r>
      <w:r>
        <w:rPr>
          <w:rFonts w:hint="eastAsia" w:asciiTheme="minorEastAsia" w:hAnsiTheme="minorEastAsia" w:eastAsiaTheme="minorEastAsia" w:cstheme="minorEastAsia"/>
          <w:b/>
          <w:bCs/>
          <w:kern w:val="0"/>
          <w:sz w:val="21"/>
          <w:szCs w:val="21"/>
          <w:lang w:val="en-US" w:eastAsia="zh-CN" w:bidi="ar"/>
        </w:rPr>
        <w:t>仍然是</w:t>
      </w:r>
      <w:r>
        <w:rPr>
          <w:rFonts w:hint="eastAsia" w:asciiTheme="minorEastAsia" w:hAnsiTheme="minorEastAsia" w:cstheme="minorEastAsia"/>
          <w:b/>
          <w:bCs/>
          <w:kern w:val="0"/>
          <w:sz w:val="21"/>
          <w:szCs w:val="21"/>
          <w:lang w:val="en-US" w:eastAsia="zh-CN" w:bidi="ar"/>
        </w:rPr>
        <w:t>一</w:t>
      </w:r>
      <w:r>
        <w:rPr>
          <w:rFonts w:hint="eastAsia" w:asciiTheme="minorEastAsia" w:hAnsiTheme="minorEastAsia" w:eastAsiaTheme="minorEastAsia" w:cstheme="minorEastAsia"/>
          <w:b/>
          <w:bCs/>
          <w:kern w:val="0"/>
          <w:sz w:val="21"/>
          <w:szCs w:val="21"/>
          <w:lang w:val="en-US" w:eastAsia="zh-CN" w:bidi="ar"/>
        </w:rPr>
        <w:t>个问题</w:t>
      </w:r>
      <w:r>
        <w:rPr>
          <w:rFonts w:hint="eastAsia" w:asciiTheme="minorEastAsia" w:hAnsiTheme="minorEastAsia" w:cstheme="minorEastAsia"/>
          <w:kern w:val="0"/>
          <w:sz w:val="21"/>
          <w:szCs w:val="21"/>
          <w:lang w:val="en-US" w:eastAsia="zh-CN" w:bidi="ar"/>
        </w:rPr>
        <w:t>。作为一位教师，我们非常清楚有时候学生的情商远远高于教师。于是为了配合教师的表演，教师不论问什么，哪怕问地不是很科学，问地不是很符合逻辑，学生基本上还是能说出符合教师教学目的的答案。但作为竞技课堂，教师英语课堂上语言运用的科学性和逻辑的严密性却仍然是教师赛课的一个重要考核要求。在这几节课中，教师提到了Not knowing how to buy jelly will destroy his life,成年人能这么脆弱吗、会这么脆弱吗。故此，本人认为destroy用在此处不妥，不符合常理。另有一位教师利用多句谚语让学生选择某一适合Steven和Brad的描述，本人认为It never rains but it pours对人物Brad不是很贴切。再者，最后一位教师发出这样的提问，What does the writer want to tell us.试问在这个未完整的故事里，学生能知道作者想要告知读者什么呢？作为教师，本人愚钝实在看不出这个未完整的故事是想要告诉读者们什么样的意涵。最后，更为不妥的是有位教师在导入课堂时，让学生不断地用独特的强调来表演这么一句话“Wow! There are so many teachers watching our performance. I feel so excited!”这句话，明显的不科学之处在于our performance是个静态的名词短语，而此处的情景却非常清楚，是正在进行着的动态表达。这句更好的表达是there are so many teachers watching us performing in class.这样的话，学生在课堂中的表现就活起来，读起来也有节奏了，不会喘不过气来。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b/>
          <w:bCs/>
          <w:kern w:val="0"/>
          <w:sz w:val="21"/>
          <w:szCs w:val="21"/>
          <w:lang w:val="en-US" w:eastAsia="zh-CN" w:bidi="ar"/>
        </w:rPr>
        <w:t>四、课堂是学生的课堂，说教只是是教育教学的一种方式，但是说教不能替代教学，更不能替代教育</w:t>
      </w:r>
      <w:r>
        <w:rPr>
          <w:rFonts w:hint="eastAsia" w:asciiTheme="minorEastAsia" w:hAnsiTheme="minorEastAsia" w:cstheme="minorEastAsia"/>
          <w:kern w:val="0"/>
          <w:sz w:val="21"/>
          <w:szCs w:val="21"/>
          <w:lang w:val="en-US" w:eastAsia="zh-CN" w:bidi="ar"/>
        </w:rPr>
        <w:t>。这一天半的时间里，在这13节竞技课中，部分参赛教师课堂上自己讲演的时间严重超标，占据了课堂的大部分时间。哪怕是学生在进行自主阅读时，教师也不断地插话，导致学生阅读时间严重不足。这种教学方式既不是在说教，更不是在教学，学生阅读时注意力也没有办法集中，产生不了自己对文本的深刻解读。其二、在此次的赛课中，教师们确实有说教的影子，那就是在第一个文本中，教师的概况要么是more is less要么是less is more的腔调。这种腔调严重束缚了学生的多元思维，所以这不是在教学，更不是在教育。就这文本而言，教师如果要教育学生本文本的方法论，教师也应该教育学生，when annoyed at so many choices, we should know what we want, what our criteria are and how we love our choices. 而不是就是more is less那么简单。其三、课堂学习氛围的好坏，并不是课堂有多么的热闹，而是在于在课堂上学生身心的参与度如何。有位教师为了课堂热闹，竟提出了“What will your would-be partner be like? ”的问题。这个跟文本中人们面对复杂的选择这一话题根本不吻合，吻合的问法可以是“What if there were so many partners around to choose from?”。 教育是个严肃的话题，作为英语语言学科的教师，本人应该认真对待，更应该找寻适合学生身心发展的教育方式。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学无止境，每人都知道这个意涵。而作为教师更要认识到教也是无止境的。本人清楚自己成不了这片土地的英雄，但是本人发誓一定会向英雄们好好学习。感谢组委会做了这么精心的安排，感谢参赛英雄们的精彩表现，也感谢幕后英雄所提出的宝贵意见，让我们确实学了不少知识，长了不少见识。以上的话语纯属个人作为观课者的愚见，并不代表任何的声音，表达的不当之处就权且当作噪音</w:t>
      </w:r>
      <w:bookmarkStart w:id="0" w:name="_GoBack"/>
      <w:bookmarkEnd w:id="0"/>
      <w:r>
        <w:rPr>
          <w:rFonts w:hint="eastAsia" w:asciiTheme="minorEastAsia" w:hAnsiTheme="minorEastAsia" w:cstheme="minorEastAsia"/>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480" w:leftChars="0" w:right="0" w:rightChars="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48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 xml:space="preserve"> </w:t>
      </w:r>
    </w:p>
    <w:p>
      <w:pPr>
        <w:keepNext w:val="0"/>
        <w:keepLines w:val="0"/>
        <w:pageBreakBefore w:val="0"/>
        <w:kinsoku/>
        <w:wordWrap/>
        <w:overflowPunct/>
        <w:topLinePunct w:val="0"/>
        <w:autoSpaceDE/>
        <w:autoSpaceDN/>
        <w:bidi w:val="0"/>
        <w:adjustRightInd/>
        <w:snapToGrid/>
        <w:spacing w:line="240" w:lineRule="auto"/>
        <w:ind w:right="0" w:rightChars="0" w:firstLine="420"/>
        <w:jc w:val="both"/>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BC51"/>
    <w:multiLevelType w:val="singleLevel"/>
    <w:tmpl w:val="58FABC5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C635D"/>
    <w:rsid w:val="09382199"/>
    <w:rsid w:val="257B7767"/>
    <w:rsid w:val="274550A1"/>
    <w:rsid w:val="2778037B"/>
    <w:rsid w:val="2D1C635D"/>
    <w:rsid w:val="2DCE5A12"/>
    <w:rsid w:val="38442A9F"/>
    <w:rsid w:val="3CF84143"/>
    <w:rsid w:val="45B002C2"/>
    <w:rsid w:val="47F65482"/>
    <w:rsid w:val="49E14F79"/>
    <w:rsid w:val="4D311130"/>
    <w:rsid w:val="50116932"/>
    <w:rsid w:val="53431E41"/>
    <w:rsid w:val="5C1842B3"/>
    <w:rsid w:val="5C776F51"/>
    <w:rsid w:val="615C3C7A"/>
    <w:rsid w:val="62E57FD9"/>
    <w:rsid w:val="677C2257"/>
    <w:rsid w:val="73D817CD"/>
    <w:rsid w:val="75AA2F72"/>
    <w:rsid w:val="7DC550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2017-04-21T23:59:00Z</dcterms:created>
  <dc:creator>X240S</dc:creator>
  <cp:lastModifiedBy>X240S</cp:lastModifiedBy>
  <dcterms:modified xsi:type="dcterms:W3CDTF">2017-04-24T13:06:54Z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