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E8" w:rsidRDefault="00180EE8" w:rsidP="00180EE8">
      <w:pPr>
        <w:widowControl/>
        <w:spacing w:line="27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开班起航  扬帆进取</w:t>
      </w:r>
    </w:p>
    <w:p w:rsidR="00180EE8" w:rsidRDefault="00180EE8" w:rsidP="00180EE8">
      <w:pPr>
        <w:widowControl/>
        <w:spacing w:line="27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——记参加温州市叶海鹤名师工作室第一次活动有感</w:t>
      </w:r>
    </w:p>
    <w:p w:rsidR="00180EE8" w:rsidRDefault="00180EE8" w:rsidP="00180EE8">
      <w:pPr>
        <w:widowControl/>
        <w:spacing w:line="270" w:lineRule="atLeas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（温州市财税会计学校 陈海玲） </w:t>
      </w:r>
    </w:p>
    <w:p w:rsidR="00180EE8" w:rsidRDefault="00180EE8" w:rsidP="00180EE8">
      <w:pPr>
        <w:widowControl/>
        <w:spacing w:line="270" w:lineRule="atLeast"/>
        <w:ind w:firstLineChars="200" w:firstLine="560"/>
        <w:jc w:val="left"/>
        <w:rPr>
          <w:rFonts w:asciiTheme="majorEastAsia" w:eastAsiaTheme="majorEastAsia" w:hAnsiTheme="majorEastAsia" w:cs="宋体"/>
          <w:color w:val="40404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一、时间地点</w:t>
      </w:r>
    </w:p>
    <w:p w:rsidR="00180EE8" w:rsidRDefault="00180EE8" w:rsidP="00180EE8">
      <w:pPr>
        <w:widowControl/>
        <w:spacing w:line="27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2017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12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日（星期二），温州市财税会计学校。</w:t>
      </w:r>
    </w:p>
    <w:p w:rsidR="00180EE8" w:rsidRDefault="00180EE8" w:rsidP="00180EE8">
      <w:pPr>
        <w:widowControl/>
        <w:spacing w:line="270" w:lineRule="atLeast"/>
        <w:ind w:firstLineChars="200" w:firstLine="560"/>
        <w:jc w:val="left"/>
        <w:rPr>
          <w:rFonts w:asciiTheme="majorEastAsia" w:eastAsiaTheme="majorEastAsia" w:hAnsiTheme="majorEastAsia" w:cs="宋体"/>
          <w:color w:val="40404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二、会议主题</w:t>
      </w:r>
    </w:p>
    <w:p w:rsidR="00180EE8" w:rsidRDefault="00180EE8" w:rsidP="00180EE8">
      <w:pPr>
        <w:widowControl/>
        <w:spacing w:line="27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基于“三微”的中职翻转课堂教学范式实践研究</w:t>
      </w:r>
    </w:p>
    <w:p w:rsidR="00180EE8" w:rsidRDefault="00180EE8" w:rsidP="00180EE8">
      <w:pPr>
        <w:widowControl/>
        <w:spacing w:line="270" w:lineRule="atLeast"/>
        <w:ind w:firstLineChars="200" w:firstLine="560"/>
        <w:jc w:val="left"/>
        <w:rPr>
          <w:rFonts w:asciiTheme="majorEastAsia" w:eastAsiaTheme="majorEastAsia" w:hAnsiTheme="majorEastAsia" w:cs="宋体"/>
          <w:color w:val="40404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三、活动安排</w:t>
      </w:r>
    </w:p>
    <w:p w:rsidR="00180EE8" w:rsidRDefault="00180EE8" w:rsidP="00180EE8">
      <w:pPr>
        <w:widowControl/>
        <w:spacing w:line="270" w:lineRule="atLeast"/>
        <w:ind w:firstLineChars="200" w:firstLine="560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1.同课异构展示课：</w:t>
      </w:r>
    </w:p>
    <w:p w:rsidR="00180EE8" w:rsidRDefault="00180EE8" w:rsidP="00180EE8">
      <w:pPr>
        <w:widowControl/>
        <w:spacing w:line="270" w:lineRule="atLeast"/>
        <w:ind w:firstLine="645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  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高尔媛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  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张烈芬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《明确会计人员的权利和义务》</w:t>
      </w:r>
    </w:p>
    <w:p w:rsidR="00180EE8" w:rsidRDefault="00180EE8" w:rsidP="00180EE8">
      <w:pPr>
        <w:widowControl/>
        <w:spacing w:line="270" w:lineRule="atLeast"/>
        <w:ind w:firstLineChars="200" w:firstLine="560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2.评课、议课</w:t>
      </w:r>
    </w:p>
    <w:p w:rsidR="00180EE8" w:rsidRDefault="00180EE8" w:rsidP="00180EE8">
      <w:pPr>
        <w:widowControl/>
        <w:spacing w:line="270" w:lineRule="atLeast"/>
        <w:ind w:firstLineChars="200" w:firstLine="560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3.讲座：</w:t>
      </w:r>
    </w:p>
    <w:p w:rsidR="00180EE8" w:rsidRDefault="00180EE8" w:rsidP="00180EE8">
      <w:pPr>
        <w:widowControl/>
        <w:spacing w:line="270" w:lineRule="atLeast"/>
        <w:ind w:firstLine="720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张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  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超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  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《多岗位财务综合实训平台在课堂教学中的运用》</w:t>
      </w:r>
    </w:p>
    <w:p w:rsidR="00180EE8" w:rsidRDefault="00180EE8" w:rsidP="00180EE8">
      <w:pPr>
        <w:widowControl/>
        <w:spacing w:line="270" w:lineRule="atLeast"/>
        <w:ind w:firstLine="720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应冬兰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  </w:t>
      </w: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《中职会计专业课堂变革的再思考》</w:t>
      </w:r>
    </w:p>
    <w:p w:rsidR="00180EE8" w:rsidRDefault="00180EE8" w:rsidP="00180EE8">
      <w:pPr>
        <w:widowControl/>
        <w:spacing w:line="270" w:lineRule="atLeast"/>
        <w:ind w:firstLineChars="200" w:firstLine="560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4.学员完成个人成长规划</w:t>
      </w:r>
    </w:p>
    <w:p w:rsidR="00180EE8" w:rsidRDefault="00180EE8" w:rsidP="00180EE8">
      <w:pPr>
        <w:widowControl/>
        <w:spacing w:line="270" w:lineRule="atLeast"/>
        <w:ind w:firstLineChars="200" w:firstLine="560"/>
        <w:jc w:val="left"/>
        <w:rPr>
          <w:rFonts w:ascii="仿宋_GB2312" w:eastAsia="仿宋_GB2312" w:hAnsi="微软雅黑" w:cs="宋体"/>
          <w:color w:val="40404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5.研讨、布置本学期工作</w:t>
      </w:r>
    </w:p>
    <w:p w:rsidR="00180EE8" w:rsidRDefault="00180EE8" w:rsidP="00180EE8">
      <w:pPr>
        <w:widowControl/>
        <w:spacing w:line="270" w:lineRule="atLeas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四、反思、感受</w:t>
      </w:r>
    </w:p>
    <w:p w:rsidR="00180EE8" w:rsidRPr="006448C9" w:rsidRDefault="00180EE8" w:rsidP="006448C9">
      <w:pPr>
        <w:widowControl/>
        <w:spacing w:line="270" w:lineRule="atLeast"/>
        <w:ind w:firstLineChars="200" w:firstLine="560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28"/>
          <w:szCs w:val="28"/>
        </w:rPr>
        <w:t>同课异构展示课，让我们了解了不同教师对于同一内容在教学方法、教学方式、教师个人风采上的不同魅力。高老师的课教学环节设置新颖，尤其是“砸金蛋”环节，课堂氛围热烈，将知识予以</w:t>
      </w:r>
      <w:r>
        <w:rPr>
          <w:rFonts w:asciiTheme="majorEastAsia" w:eastAsiaTheme="majorEastAsia" w:hAnsiTheme="majorEastAsia" w:cs="宋体" w:hint="eastAsia"/>
          <w:color w:val="404040"/>
          <w:kern w:val="0"/>
          <w:sz w:val="28"/>
          <w:szCs w:val="28"/>
        </w:rPr>
        <w:t>游戏中，在学生欢快的抢答讨论中，无形的将知识渗透给了学生，很好地体现了“做中学、学中做”的教学</w:t>
      </w:r>
      <w:r w:rsidR="00B11CB6">
        <w:rPr>
          <w:rFonts w:asciiTheme="majorEastAsia" w:eastAsiaTheme="majorEastAsia" w:hAnsiTheme="majorEastAsia" w:cs="宋体" w:hint="eastAsia"/>
          <w:color w:val="404040"/>
          <w:kern w:val="0"/>
          <w:sz w:val="28"/>
          <w:szCs w:val="28"/>
        </w:rPr>
        <w:t>理念</w:t>
      </w:r>
      <w:r>
        <w:rPr>
          <w:rFonts w:asciiTheme="majorEastAsia" w:eastAsiaTheme="majorEastAsia" w:hAnsiTheme="majorEastAsia" w:cs="宋体" w:hint="eastAsia"/>
          <w:color w:val="404040"/>
          <w:kern w:val="0"/>
          <w:sz w:val="28"/>
          <w:szCs w:val="28"/>
        </w:rPr>
        <w:t>。张老师的课注重课堂理论知识的</w:t>
      </w:r>
      <w:r>
        <w:rPr>
          <w:rFonts w:asciiTheme="majorEastAsia" w:eastAsiaTheme="majorEastAsia" w:hAnsiTheme="majorEastAsia" w:cs="宋体" w:hint="eastAsia"/>
          <w:color w:val="404040"/>
          <w:kern w:val="0"/>
          <w:sz w:val="28"/>
          <w:szCs w:val="28"/>
        </w:rPr>
        <w:lastRenderedPageBreak/>
        <w:t>把握，通过微视频导入，先让学生自主学习、获取新知；再通过举一反三，让学生运用新知、体验成长；最后学生通过小组合作，拓展技能。张老师这种循序渐进的</w:t>
      </w:r>
      <w:r w:rsidR="006A36F3">
        <w:rPr>
          <w:rFonts w:asciiTheme="majorEastAsia" w:eastAsiaTheme="majorEastAsia" w:hAnsiTheme="majorEastAsia" w:cs="宋体" w:hint="eastAsia"/>
          <w:color w:val="404040"/>
          <w:kern w:val="0"/>
          <w:sz w:val="28"/>
          <w:szCs w:val="28"/>
        </w:rPr>
        <w:t>教学</w:t>
      </w:r>
      <w:r>
        <w:rPr>
          <w:rFonts w:asciiTheme="majorEastAsia" w:eastAsiaTheme="majorEastAsia" w:hAnsiTheme="majorEastAsia" w:cs="宋体" w:hint="eastAsia"/>
          <w:color w:val="404040"/>
          <w:kern w:val="0"/>
          <w:sz w:val="28"/>
          <w:szCs w:val="28"/>
        </w:rPr>
        <w:t>方</w:t>
      </w:r>
      <w:r w:rsidR="00513F70">
        <w:rPr>
          <w:rFonts w:asciiTheme="majorEastAsia" w:eastAsiaTheme="majorEastAsia" w:hAnsiTheme="majorEastAsia" w:cs="宋体" w:hint="eastAsia"/>
          <w:color w:val="404040"/>
          <w:kern w:val="0"/>
          <w:sz w:val="28"/>
          <w:szCs w:val="28"/>
        </w:rPr>
        <w:t>式，也可以看出她教学理论知识扎实。这两种教学方式的设计，都让我大</w:t>
      </w:r>
      <w:r>
        <w:rPr>
          <w:rFonts w:asciiTheme="majorEastAsia" w:eastAsiaTheme="majorEastAsia" w:hAnsiTheme="majorEastAsia" w:cs="宋体" w:hint="eastAsia"/>
          <w:color w:val="404040"/>
          <w:kern w:val="0"/>
          <w:sz w:val="28"/>
          <w:szCs w:val="28"/>
        </w:rPr>
        <w:t>开眼界，值得我好好学习借鉴。</w:t>
      </w:r>
    </w:p>
    <w:p w:rsidR="00125EA6" w:rsidRPr="00125EA6" w:rsidRDefault="00125EA6" w:rsidP="00125EA6">
      <w:pPr>
        <w:ind w:firstLine="57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125EA6">
        <w:rPr>
          <w:rFonts w:asciiTheme="majorEastAsia" w:eastAsiaTheme="majorEastAsia" w:hAnsiTheme="majorEastAsia" w:hint="eastAsia"/>
          <w:color w:val="000000"/>
          <w:sz w:val="28"/>
          <w:szCs w:val="28"/>
        </w:rPr>
        <w:t>张超老师</w:t>
      </w:r>
      <w:r w:rsidRPr="00125EA6">
        <w:rPr>
          <w:rFonts w:asciiTheme="majorEastAsia" w:eastAsiaTheme="majorEastAsia" w:hAnsiTheme="majorEastAsia"/>
          <w:color w:val="000000"/>
          <w:sz w:val="28"/>
          <w:szCs w:val="28"/>
        </w:rPr>
        <w:t>的</w:t>
      </w:r>
      <w:r w:rsidRPr="00125EA6">
        <w:rPr>
          <w:rFonts w:asciiTheme="majorEastAsia" w:eastAsiaTheme="majorEastAsia" w:hAnsiTheme="majorEastAsia" w:hint="eastAsia"/>
          <w:color w:val="000000"/>
          <w:sz w:val="28"/>
          <w:szCs w:val="28"/>
        </w:rPr>
        <w:t>《多岗位财务综合实训平台在课堂教学中的运用》讲座，应冬兰老师</w:t>
      </w:r>
      <w:r w:rsidRPr="00125EA6">
        <w:rPr>
          <w:rFonts w:asciiTheme="majorEastAsia" w:eastAsiaTheme="majorEastAsia" w:hAnsiTheme="majorEastAsia"/>
          <w:color w:val="000000"/>
          <w:sz w:val="28"/>
          <w:szCs w:val="28"/>
        </w:rPr>
        <w:t>的</w:t>
      </w:r>
      <w:r w:rsidRPr="00125EA6">
        <w:rPr>
          <w:rFonts w:asciiTheme="majorEastAsia" w:eastAsiaTheme="majorEastAsia" w:hAnsiTheme="majorEastAsia" w:hint="eastAsia"/>
          <w:color w:val="000000"/>
          <w:sz w:val="28"/>
          <w:szCs w:val="28"/>
        </w:rPr>
        <w:t>《中职会计专业课堂变革的思考》讲座和金征宇老师</w:t>
      </w:r>
      <w:r w:rsidRPr="00125EA6">
        <w:rPr>
          <w:rFonts w:asciiTheme="majorEastAsia" w:eastAsiaTheme="majorEastAsia" w:hAnsiTheme="majorEastAsia"/>
          <w:color w:val="000000"/>
          <w:sz w:val="28"/>
          <w:szCs w:val="28"/>
        </w:rPr>
        <w:t>的</w:t>
      </w:r>
      <w:r w:rsidRPr="00125EA6">
        <w:rPr>
          <w:rFonts w:asciiTheme="majorEastAsia" w:eastAsiaTheme="majorEastAsia" w:hAnsiTheme="majorEastAsia" w:hint="eastAsia"/>
          <w:color w:val="000000"/>
          <w:sz w:val="28"/>
          <w:szCs w:val="28"/>
        </w:rPr>
        <w:t>《中职会计专业线上资源库建设》讲座，三位老师侃侃而谈</w:t>
      </w:r>
      <w:r w:rsidRPr="00125EA6">
        <w:rPr>
          <w:rFonts w:asciiTheme="majorEastAsia" w:eastAsiaTheme="majorEastAsia" w:hAnsiTheme="majorEastAsia"/>
          <w:color w:val="000000"/>
          <w:sz w:val="28"/>
          <w:szCs w:val="28"/>
        </w:rPr>
        <w:t>，对于现有的教学</w:t>
      </w:r>
      <w:r w:rsidRPr="00125EA6">
        <w:rPr>
          <w:rFonts w:asciiTheme="majorEastAsia" w:eastAsiaTheme="majorEastAsia" w:hAnsiTheme="majorEastAsia" w:hint="eastAsia"/>
          <w:color w:val="000000"/>
          <w:sz w:val="28"/>
          <w:szCs w:val="28"/>
        </w:rPr>
        <w:t>环境</w:t>
      </w:r>
      <w:r w:rsidRPr="00125EA6">
        <w:rPr>
          <w:rFonts w:asciiTheme="majorEastAsia" w:eastAsiaTheme="majorEastAsia" w:hAnsiTheme="majorEastAsia"/>
          <w:color w:val="000000"/>
          <w:sz w:val="28"/>
          <w:szCs w:val="28"/>
        </w:rPr>
        <w:t>和</w:t>
      </w:r>
      <w:r w:rsidRPr="00125EA6">
        <w:rPr>
          <w:rFonts w:asciiTheme="majorEastAsia" w:eastAsiaTheme="majorEastAsia" w:hAnsiTheme="majorEastAsia" w:hint="eastAsia"/>
          <w:color w:val="000000"/>
          <w:sz w:val="28"/>
          <w:szCs w:val="28"/>
        </w:rPr>
        <w:t>教学</w:t>
      </w:r>
      <w:r w:rsidRPr="00125EA6">
        <w:rPr>
          <w:rFonts w:asciiTheme="majorEastAsia" w:eastAsiaTheme="majorEastAsia" w:hAnsiTheme="majorEastAsia"/>
          <w:color w:val="000000"/>
          <w:sz w:val="28"/>
          <w:szCs w:val="28"/>
        </w:rPr>
        <w:t>资源作了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不同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角度和深度的阐述，以及思考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，令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我深受启发。</w:t>
      </w:r>
    </w:p>
    <w:p w:rsidR="00B11F59" w:rsidRPr="0052669D" w:rsidRDefault="00463ED2" w:rsidP="0052669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此次</w:t>
      </w:r>
      <w:r>
        <w:rPr>
          <w:rFonts w:asciiTheme="minorEastAsia" w:hAnsiTheme="minorEastAsia"/>
          <w:color w:val="000000"/>
          <w:sz w:val="28"/>
          <w:szCs w:val="28"/>
        </w:rPr>
        <w:t>是</w:t>
      </w:r>
      <w:r w:rsidR="0052669D">
        <w:rPr>
          <w:rFonts w:asciiTheme="minorEastAsia" w:hAnsiTheme="minorEastAsia" w:hint="eastAsia"/>
          <w:color w:val="000000"/>
          <w:sz w:val="28"/>
          <w:szCs w:val="28"/>
        </w:rPr>
        <w:t>我们</w:t>
      </w:r>
      <w:r w:rsidR="0052669D">
        <w:rPr>
          <w:rFonts w:asciiTheme="minorEastAsia" w:hAnsiTheme="minorEastAsia"/>
          <w:color w:val="000000"/>
          <w:sz w:val="28"/>
          <w:szCs w:val="28"/>
        </w:rPr>
        <w:t>工作室的第一次活动，我们</w:t>
      </w:r>
      <w:r w:rsidR="00125EA6" w:rsidRPr="00125EA6">
        <w:rPr>
          <w:rFonts w:asciiTheme="minorEastAsia" w:hAnsiTheme="minorEastAsia" w:hint="eastAsia"/>
          <w:color w:val="000000"/>
          <w:sz w:val="28"/>
          <w:szCs w:val="28"/>
        </w:rPr>
        <w:t>工作室学员</w:t>
      </w:r>
      <w:r w:rsidR="0052669D">
        <w:rPr>
          <w:rFonts w:asciiTheme="minorEastAsia" w:hAnsiTheme="minorEastAsia" w:hint="eastAsia"/>
          <w:color w:val="000000"/>
          <w:sz w:val="28"/>
          <w:szCs w:val="28"/>
        </w:rPr>
        <w:t>都</w:t>
      </w:r>
      <w:r w:rsidR="0052669D">
        <w:rPr>
          <w:rFonts w:asciiTheme="minorEastAsia" w:hAnsiTheme="minorEastAsia"/>
          <w:color w:val="000000"/>
          <w:sz w:val="28"/>
          <w:szCs w:val="28"/>
        </w:rPr>
        <w:t>感觉</w:t>
      </w:r>
      <w:r w:rsidR="0052669D">
        <w:rPr>
          <w:rFonts w:asciiTheme="minorEastAsia" w:hAnsiTheme="minorEastAsia" w:hint="eastAsia"/>
          <w:color w:val="000000"/>
          <w:sz w:val="28"/>
          <w:szCs w:val="28"/>
        </w:rPr>
        <w:t>收获颇丰。</w:t>
      </w:r>
      <w:r w:rsidR="0052669D">
        <w:rPr>
          <w:rFonts w:asciiTheme="minorEastAsia" w:hAnsiTheme="minorEastAsia"/>
          <w:color w:val="000000"/>
          <w:sz w:val="28"/>
          <w:szCs w:val="28"/>
        </w:rPr>
        <w:t>我们</w:t>
      </w:r>
      <w:r w:rsidR="0052669D">
        <w:rPr>
          <w:rFonts w:asciiTheme="minorEastAsia" w:hAnsiTheme="minorEastAsia" w:hint="eastAsia"/>
          <w:color w:val="000000"/>
          <w:sz w:val="28"/>
          <w:szCs w:val="28"/>
        </w:rPr>
        <w:t>的</w:t>
      </w:r>
      <w:r w:rsidR="0052669D">
        <w:rPr>
          <w:rFonts w:asciiTheme="minorEastAsia" w:hAnsiTheme="minorEastAsia"/>
          <w:color w:val="000000"/>
          <w:sz w:val="28"/>
          <w:szCs w:val="28"/>
        </w:rPr>
        <w:t>工作室这艘大</w:t>
      </w:r>
      <w:r w:rsidR="0052669D">
        <w:rPr>
          <w:rFonts w:asciiTheme="minorEastAsia" w:hAnsiTheme="minorEastAsia" w:hint="eastAsia"/>
          <w:color w:val="000000"/>
          <w:sz w:val="28"/>
          <w:szCs w:val="28"/>
        </w:rPr>
        <w:t>船</w:t>
      </w:r>
      <w:r w:rsidR="0052669D">
        <w:rPr>
          <w:rFonts w:asciiTheme="minorEastAsia" w:hAnsiTheme="minorEastAsia"/>
          <w:color w:val="000000"/>
          <w:sz w:val="28"/>
          <w:szCs w:val="28"/>
        </w:rPr>
        <w:t>已经</w:t>
      </w:r>
      <w:r w:rsidR="0052669D">
        <w:rPr>
          <w:rFonts w:asciiTheme="minorEastAsia" w:hAnsiTheme="minorEastAsia" w:hint="eastAsia"/>
          <w:color w:val="000000"/>
          <w:sz w:val="28"/>
          <w:szCs w:val="28"/>
        </w:rPr>
        <w:t>扬帆</w:t>
      </w:r>
      <w:r w:rsidR="0052669D">
        <w:rPr>
          <w:rFonts w:asciiTheme="minorEastAsia" w:hAnsiTheme="minorEastAsia"/>
          <w:color w:val="000000"/>
          <w:sz w:val="28"/>
          <w:szCs w:val="28"/>
        </w:rPr>
        <w:t>起航，</w:t>
      </w:r>
      <w:r w:rsidR="0052669D">
        <w:rPr>
          <w:rFonts w:asciiTheme="minorEastAsia" w:hAnsiTheme="minorEastAsia" w:hint="eastAsia"/>
          <w:color w:val="000000"/>
          <w:sz w:val="28"/>
          <w:szCs w:val="28"/>
        </w:rPr>
        <w:t>我</w:t>
      </w:r>
      <w:r w:rsidR="006D3282">
        <w:rPr>
          <w:rFonts w:asciiTheme="minorEastAsia" w:hAnsiTheme="minorEastAsia" w:hint="eastAsia"/>
          <w:color w:val="000000"/>
          <w:sz w:val="28"/>
          <w:szCs w:val="28"/>
        </w:rPr>
        <w:t>也</w:t>
      </w:r>
      <w:r w:rsidR="006D3282">
        <w:rPr>
          <w:rFonts w:asciiTheme="minorEastAsia" w:hAnsiTheme="minorEastAsia"/>
          <w:color w:val="000000"/>
          <w:sz w:val="28"/>
          <w:szCs w:val="28"/>
        </w:rPr>
        <w:t>要明确</w:t>
      </w:r>
      <w:r w:rsidR="006D3282">
        <w:rPr>
          <w:rFonts w:asciiTheme="minorEastAsia" w:hAnsiTheme="minorEastAsia" w:hint="eastAsia"/>
          <w:color w:val="000000"/>
          <w:sz w:val="28"/>
          <w:szCs w:val="28"/>
        </w:rPr>
        <w:t>我</w:t>
      </w:r>
      <w:bookmarkStart w:id="0" w:name="_GoBack"/>
      <w:bookmarkEnd w:id="0"/>
      <w:r w:rsidR="0052669D">
        <w:rPr>
          <w:rFonts w:asciiTheme="minorEastAsia" w:hAnsiTheme="minorEastAsia" w:hint="eastAsia"/>
          <w:color w:val="000000"/>
          <w:sz w:val="28"/>
          <w:szCs w:val="28"/>
        </w:rPr>
        <w:t>努力</w:t>
      </w:r>
      <w:r w:rsidR="0052669D">
        <w:rPr>
          <w:rFonts w:asciiTheme="minorEastAsia" w:hAnsiTheme="minorEastAsia"/>
          <w:color w:val="000000"/>
          <w:sz w:val="28"/>
          <w:szCs w:val="28"/>
        </w:rPr>
        <w:t>的方向，</w:t>
      </w:r>
      <w:r w:rsidR="0052669D">
        <w:rPr>
          <w:rFonts w:asciiTheme="minorEastAsia" w:hAnsiTheme="minorEastAsia" w:hint="eastAsia"/>
          <w:color w:val="000000"/>
          <w:sz w:val="28"/>
          <w:szCs w:val="28"/>
        </w:rPr>
        <w:t>积极</w:t>
      </w:r>
      <w:r w:rsidR="0052669D">
        <w:rPr>
          <w:rFonts w:asciiTheme="minorEastAsia" w:hAnsiTheme="minorEastAsia"/>
          <w:color w:val="000000"/>
          <w:sz w:val="28"/>
          <w:szCs w:val="28"/>
        </w:rPr>
        <w:t>进取。</w:t>
      </w:r>
    </w:p>
    <w:sectPr w:rsidR="00B11F59" w:rsidRPr="0052669D" w:rsidSect="00B1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21" w:rsidRDefault="004E2C21" w:rsidP="00E72984">
      <w:r>
        <w:separator/>
      </w:r>
    </w:p>
  </w:endnote>
  <w:endnote w:type="continuationSeparator" w:id="0">
    <w:p w:rsidR="004E2C21" w:rsidRDefault="004E2C21" w:rsidP="00E7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21" w:rsidRDefault="004E2C21" w:rsidP="00E72984">
      <w:r>
        <w:separator/>
      </w:r>
    </w:p>
  </w:footnote>
  <w:footnote w:type="continuationSeparator" w:id="0">
    <w:p w:rsidR="004E2C21" w:rsidRDefault="004E2C21" w:rsidP="00E7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EE8"/>
    <w:rsid w:val="00007289"/>
    <w:rsid w:val="000900B4"/>
    <w:rsid w:val="00125EA6"/>
    <w:rsid w:val="00180EE8"/>
    <w:rsid w:val="00463ED2"/>
    <w:rsid w:val="004E2C21"/>
    <w:rsid w:val="00513F70"/>
    <w:rsid w:val="00521ED3"/>
    <w:rsid w:val="0052669D"/>
    <w:rsid w:val="00531482"/>
    <w:rsid w:val="00627019"/>
    <w:rsid w:val="006448C9"/>
    <w:rsid w:val="006A36F3"/>
    <w:rsid w:val="006D3282"/>
    <w:rsid w:val="00B11CB6"/>
    <w:rsid w:val="00B11F59"/>
    <w:rsid w:val="00E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AF275-C340-44E0-8745-C3838991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2018-04-25T15:59:00Z</dcterms:created>
  <dcterms:modified xsi:type="dcterms:W3CDTF">2018-04-25T18:03:00Z</dcterms:modified>
</cp:coreProperties>
</file>